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06" w:rsidRDefault="00F627B4">
      <w:r>
        <w:t>Task Two: (12 marks)</w:t>
      </w:r>
      <w:bookmarkStart w:id="0" w:name="_GoBack"/>
      <w:bookmarkEnd w:id="0"/>
    </w:p>
    <w:p w:rsidR="00F627B4" w:rsidRDefault="00F627B4"/>
    <w:p w:rsidR="00F627B4" w:rsidRDefault="00F627B4">
      <w:r>
        <w:t>Make a chart that compares Aboriginal and European culture based on what you have learned so far in SS9. Your topics should include (but are not limited to…so you can add others): places of origin, arrival in North America, transportation systems, important values and beliefs, use of land and/or resources, impacts on each other.</w:t>
      </w:r>
    </w:p>
    <w:p w:rsidR="00F627B4" w:rsidRDefault="00F627B4"/>
    <w:sectPr w:rsidR="00F62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B4"/>
    <w:rsid w:val="00785506"/>
    <w:rsid w:val="00F6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2014-03-11T15:48:00Z</dcterms:created>
  <dcterms:modified xsi:type="dcterms:W3CDTF">2014-03-11T15:59:00Z</dcterms:modified>
</cp:coreProperties>
</file>